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E19F2" w:rsidRDefault="00CD36CF" w:rsidP="00EF6030">
      <w:pPr>
        <w:pStyle w:val="TitlePageOrigin"/>
      </w:pPr>
      <w:r w:rsidRPr="008E19F2">
        <w:t>WEST virginia legislature</w:t>
      </w:r>
    </w:p>
    <w:p w14:paraId="60EFD78C" w14:textId="731E93A4" w:rsidR="00CD36CF" w:rsidRPr="008E19F2" w:rsidRDefault="00CD36CF" w:rsidP="00EF6030">
      <w:pPr>
        <w:pStyle w:val="TitlePageSession"/>
      </w:pPr>
      <w:r w:rsidRPr="008E19F2">
        <w:t>20</w:t>
      </w:r>
      <w:r w:rsidR="006565E8" w:rsidRPr="008E19F2">
        <w:t>2</w:t>
      </w:r>
      <w:r w:rsidR="00F50749" w:rsidRPr="008E19F2">
        <w:t>2</w:t>
      </w:r>
      <w:r w:rsidRPr="008E19F2">
        <w:t xml:space="preserve"> regular session</w:t>
      </w:r>
    </w:p>
    <w:p w14:paraId="7712FADA" w14:textId="4F8CE228" w:rsidR="008E19F2" w:rsidRPr="008E19F2" w:rsidRDefault="008E19F2" w:rsidP="00EF6030">
      <w:pPr>
        <w:pStyle w:val="TitlePageSession"/>
      </w:pPr>
      <w:r w:rsidRPr="008E19F2">
        <w:t>Enrolled</w:t>
      </w:r>
    </w:p>
    <w:p w14:paraId="6C2CFCE2" w14:textId="77777777" w:rsidR="00CD36CF" w:rsidRPr="008E19F2" w:rsidRDefault="008E19F2" w:rsidP="00EF6030">
      <w:pPr>
        <w:pStyle w:val="TitlePageBillPrefix"/>
      </w:pPr>
      <w:sdt>
        <w:sdtPr>
          <w:tag w:val="IntroDate"/>
          <w:id w:val="-1236936958"/>
          <w:placeholder>
            <w:docPart w:val="3316B43A5363490983AF1F72635E475E"/>
          </w:placeholder>
          <w:text/>
        </w:sdtPr>
        <w:sdtEndPr/>
        <w:sdtContent>
          <w:r w:rsidR="00AC3B58" w:rsidRPr="008E19F2">
            <w:t>Committee Substitute</w:t>
          </w:r>
        </w:sdtContent>
      </w:sdt>
    </w:p>
    <w:p w14:paraId="14EE60F1" w14:textId="77777777" w:rsidR="00AC3B58" w:rsidRPr="008E19F2" w:rsidRDefault="00AC3B58" w:rsidP="00EF6030">
      <w:pPr>
        <w:pStyle w:val="TitlePageBillPrefix"/>
      </w:pPr>
      <w:r w:rsidRPr="008E19F2">
        <w:t>for</w:t>
      </w:r>
    </w:p>
    <w:p w14:paraId="1809B453" w14:textId="6E35E347" w:rsidR="00CD36CF" w:rsidRPr="008E19F2" w:rsidRDefault="008E19F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0650C" w:rsidRPr="008E19F2">
            <w:t>Senate</w:t>
          </w:r>
        </w:sdtContent>
      </w:sdt>
      <w:r w:rsidR="00303684" w:rsidRPr="008E19F2">
        <w:t xml:space="preserve"> </w:t>
      </w:r>
      <w:r w:rsidR="00CD36CF" w:rsidRPr="008E19F2">
        <w:t xml:space="preserve">Bill </w:t>
      </w:r>
      <w:sdt>
        <w:sdtPr>
          <w:tag w:val="BNum"/>
          <w:id w:val="1645317809"/>
          <w:lock w:val="sdtLocked"/>
          <w:placeholder>
            <w:docPart w:val="31DC770E9F534C1F9CDB2A76911FE768"/>
          </w:placeholder>
          <w:text/>
        </w:sdtPr>
        <w:sdtEndPr/>
        <w:sdtContent>
          <w:r w:rsidR="00F0650C" w:rsidRPr="008E19F2">
            <w:t>449</w:t>
          </w:r>
        </w:sdtContent>
      </w:sdt>
    </w:p>
    <w:p w14:paraId="66C50CF9" w14:textId="77777777" w:rsidR="00F0650C" w:rsidRPr="008E19F2" w:rsidRDefault="00F0650C" w:rsidP="00EF6030">
      <w:pPr>
        <w:pStyle w:val="References"/>
        <w:rPr>
          <w:smallCaps/>
        </w:rPr>
      </w:pPr>
      <w:r w:rsidRPr="008E19F2">
        <w:rPr>
          <w:smallCaps/>
        </w:rPr>
        <w:t>By Senators Trump and Woelfel</w:t>
      </w:r>
    </w:p>
    <w:p w14:paraId="0875E990" w14:textId="43E16B6C" w:rsidR="00F0650C" w:rsidRPr="008E19F2" w:rsidRDefault="00717FCA" w:rsidP="00EF6030">
      <w:pPr>
        <w:pStyle w:val="References"/>
      </w:pPr>
      <w:r w:rsidRPr="008E19F2">
        <w:t>[</w:t>
      </w:r>
      <w:r w:rsidR="008E19F2" w:rsidRPr="008E19F2">
        <w:t>Passed February 07, 2022; in effect from passage</w:t>
      </w:r>
      <w:sdt>
        <w:sdtPr>
          <w:id w:val="-32107996"/>
          <w:placeholder>
            <w:docPart w:val="5E771B5A25284D139447082E3754990B"/>
          </w:placeholder>
          <w:text/>
        </w:sdtPr>
        <w:sdtEndPr/>
        <w:sdtContent>
          <w:r w:rsidRPr="008E19F2">
            <w:t>]</w:t>
          </w:r>
          <w:r w:rsidR="00FD5A69" w:rsidRPr="008E19F2">
            <w:t xml:space="preserve"> </w:t>
          </w:r>
        </w:sdtContent>
      </w:sdt>
    </w:p>
    <w:p w14:paraId="1055FE4C" w14:textId="77777777" w:rsidR="00F0650C" w:rsidRPr="008E19F2" w:rsidRDefault="00F0650C" w:rsidP="00F0650C">
      <w:pPr>
        <w:pStyle w:val="TitlePageOrigin"/>
      </w:pPr>
    </w:p>
    <w:p w14:paraId="6B63C942" w14:textId="308F9BBA" w:rsidR="00F0650C" w:rsidRPr="008E19F2" w:rsidRDefault="00F0650C" w:rsidP="00F0650C">
      <w:pPr>
        <w:pStyle w:val="TitlePageOrigin"/>
        <w:rPr>
          <w:color w:val="auto"/>
        </w:rPr>
      </w:pPr>
    </w:p>
    <w:p w14:paraId="6E2CE488" w14:textId="721F013B" w:rsidR="00F0650C" w:rsidRPr="008E19F2" w:rsidRDefault="00F0650C" w:rsidP="00F0650C">
      <w:pPr>
        <w:pStyle w:val="TitleSection"/>
        <w:rPr>
          <w:color w:val="auto"/>
        </w:rPr>
      </w:pPr>
      <w:r w:rsidRPr="008E19F2">
        <w:rPr>
          <w:color w:val="auto"/>
        </w:rPr>
        <w:lastRenderedPageBreak/>
        <w:t>A</w:t>
      </w:r>
      <w:r w:rsidR="008E19F2" w:rsidRPr="008E19F2">
        <w:rPr>
          <w:color w:val="auto"/>
        </w:rPr>
        <w:t xml:space="preserve">N ACT </w:t>
      </w:r>
      <w:r w:rsidRPr="008E19F2">
        <w:rPr>
          <w:color w:val="auto"/>
        </w:rPr>
        <w:t xml:space="preserve">to amend and reenact §62-12-13c of the Code of West Virginia, 1931, as amended, relating to clarifying that the Nonviolent Offense Parole Program is not available to offenders who are serving a sentence </w:t>
      </w:r>
      <w:r w:rsidR="00DB1F8E" w:rsidRPr="008E19F2">
        <w:rPr>
          <w:color w:val="auto"/>
        </w:rPr>
        <w:t xml:space="preserve">aggregated </w:t>
      </w:r>
      <w:r w:rsidRPr="008E19F2">
        <w:rPr>
          <w:color w:val="auto"/>
        </w:rPr>
        <w:t>either consecutively or concurrently with an offense that is a crime of violence against a person or animal, as well as a felony controlled substance offense, a felony firearm offense, nor a felony where the victim was a minor child; and making the provisions of this section unavailable to those previously released under the terms of this section</w:t>
      </w:r>
      <w:r w:rsidR="007729BE" w:rsidRPr="008E19F2">
        <w:rPr>
          <w:color w:val="auto"/>
        </w:rPr>
        <w:t xml:space="preserve"> from the same sentence</w:t>
      </w:r>
      <w:r w:rsidRPr="008E19F2">
        <w:rPr>
          <w:color w:val="auto"/>
        </w:rPr>
        <w:t>.</w:t>
      </w:r>
    </w:p>
    <w:p w14:paraId="4B48237A" w14:textId="77777777" w:rsidR="00F0650C" w:rsidRPr="008E19F2" w:rsidRDefault="00F0650C" w:rsidP="00F0650C">
      <w:pPr>
        <w:pStyle w:val="EnactingClause"/>
        <w:rPr>
          <w:color w:val="auto"/>
        </w:rPr>
      </w:pPr>
      <w:r w:rsidRPr="008E19F2">
        <w:rPr>
          <w:color w:val="auto"/>
        </w:rPr>
        <w:t>Be it enacted by the Legislature of West Virginia:</w:t>
      </w:r>
    </w:p>
    <w:p w14:paraId="2985D2B8" w14:textId="77777777" w:rsidR="00F0650C" w:rsidRPr="008E19F2" w:rsidRDefault="00F0650C" w:rsidP="00F0650C">
      <w:pPr>
        <w:pStyle w:val="EnactingClause"/>
        <w:rPr>
          <w:color w:val="auto"/>
        </w:rPr>
        <w:sectPr w:rsidR="00F0650C" w:rsidRPr="008E19F2" w:rsidSect="00F065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F196B1" w14:textId="77777777" w:rsidR="00F0650C" w:rsidRPr="008E19F2" w:rsidRDefault="00F0650C" w:rsidP="00F0650C">
      <w:pPr>
        <w:pStyle w:val="ArticleHeading"/>
        <w:rPr>
          <w:color w:val="auto"/>
        </w:rPr>
      </w:pPr>
      <w:r w:rsidRPr="008E19F2">
        <w:rPr>
          <w:color w:val="auto"/>
        </w:rPr>
        <w:t xml:space="preserve">ARTICLE 12. PROBATION AND PAROLE. </w:t>
      </w:r>
    </w:p>
    <w:p w14:paraId="082EC079" w14:textId="77777777" w:rsidR="00F0650C" w:rsidRPr="008E19F2" w:rsidRDefault="00F0650C" w:rsidP="00F0650C">
      <w:pPr>
        <w:pStyle w:val="SectionHeading"/>
        <w:rPr>
          <w:color w:val="auto"/>
        </w:rPr>
      </w:pPr>
      <w:r w:rsidRPr="008E19F2">
        <w:rPr>
          <w:color w:val="auto"/>
        </w:rPr>
        <w:t>§62-12-13c. Authority of commissioner to establish a nonviolent offense parole program.</w:t>
      </w:r>
    </w:p>
    <w:p w14:paraId="049A8FF8" w14:textId="1135BBCB" w:rsidR="00F0650C" w:rsidRPr="008E19F2" w:rsidRDefault="00F0650C" w:rsidP="00F0650C">
      <w:pPr>
        <w:pStyle w:val="SectionBody"/>
        <w:rPr>
          <w:color w:val="auto"/>
        </w:rPr>
      </w:pPr>
      <w:r w:rsidRPr="008E19F2">
        <w:rPr>
          <w:color w:val="auto"/>
        </w:rPr>
        <w:t xml:space="preserve">(a) The commissioner </w:t>
      </w:r>
      <w:r w:rsidR="009553BD" w:rsidRPr="008E19F2">
        <w:rPr>
          <w:color w:val="auto"/>
        </w:rPr>
        <w:t xml:space="preserve">may </w:t>
      </w:r>
      <w:r w:rsidRPr="008E19F2">
        <w:rPr>
          <w:color w:val="auto"/>
        </w:rPr>
        <w:t xml:space="preserve">establish a nonviolent offense parole program for any inmate of a state </w:t>
      </w:r>
      <w:proofErr w:type="gramStart"/>
      <w:r w:rsidRPr="008E19F2">
        <w:rPr>
          <w:color w:val="auto"/>
        </w:rPr>
        <w:t>correctional facility</w:t>
      </w:r>
      <w:proofErr w:type="gramEnd"/>
      <w:r w:rsidRPr="008E19F2">
        <w:rPr>
          <w:color w:val="auto"/>
        </w:rPr>
        <w:t xml:space="preserve"> in which an inmate may be paroled without action of the Parole Board based upon objective standards as set forth in this section, to commence on July 1, 2021. </w:t>
      </w:r>
    </w:p>
    <w:p w14:paraId="3891BE70" w14:textId="77777777" w:rsidR="00F0650C" w:rsidRPr="008E19F2" w:rsidRDefault="00F0650C" w:rsidP="00F0650C">
      <w:pPr>
        <w:pStyle w:val="SectionBody"/>
        <w:rPr>
          <w:color w:val="auto"/>
        </w:rPr>
      </w:pPr>
      <w:r w:rsidRPr="008E19F2">
        <w:rPr>
          <w:color w:val="auto"/>
        </w:rPr>
        <w:t>(b) Notwithstanding any provision of this code to the contrary, any inmate of a state correctional facility is eligible for parole under the nonviolent offense parole program if:</w:t>
      </w:r>
    </w:p>
    <w:p w14:paraId="4A43A202" w14:textId="77777777" w:rsidR="00F0650C" w:rsidRPr="008E19F2" w:rsidRDefault="00F0650C" w:rsidP="00F0650C">
      <w:pPr>
        <w:pStyle w:val="SectionBody"/>
        <w:rPr>
          <w:color w:val="auto"/>
        </w:rPr>
      </w:pPr>
      <w:r w:rsidRPr="008E19F2">
        <w:rPr>
          <w:color w:val="auto"/>
        </w:rPr>
        <w:t>(1) He or she has served at least the minimum term of his or her sentence and is eligible for parole as determined by the parole board; and</w:t>
      </w:r>
    </w:p>
    <w:p w14:paraId="1FAAFFF8" w14:textId="77777777" w:rsidR="00F0650C" w:rsidRPr="008E19F2" w:rsidRDefault="00F0650C" w:rsidP="00F0650C">
      <w:pPr>
        <w:pStyle w:val="SectionBody"/>
        <w:rPr>
          <w:color w:val="auto"/>
        </w:rPr>
      </w:pPr>
      <w:r w:rsidRPr="008E19F2">
        <w:rPr>
          <w:color w:val="auto"/>
        </w:rPr>
        <w:t xml:space="preserve">(2) He or she qualifies for the nonviolent offense parole program as authorized by this section. </w:t>
      </w:r>
    </w:p>
    <w:p w14:paraId="7E2A8D61" w14:textId="77777777" w:rsidR="00F0650C" w:rsidRPr="008E19F2" w:rsidRDefault="00F0650C" w:rsidP="00F0650C">
      <w:pPr>
        <w:pStyle w:val="SectionBody"/>
        <w:rPr>
          <w:color w:val="auto"/>
        </w:rPr>
      </w:pPr>
      <w:r w:rsidRPr="008E19F2">
        <w:rPr>
          <w:color w:val="auto"/>
        </w:rPr>
        <w:t>(c) To qualify for the nonviolent offense parole program, the commissioner must determine that the inmate:</w:t>
      </w:r>
    </w:p>
    <w:p w14:paraId="417EBC99" w14:textId="0E98A737" w:rsidR="00F0650C" w:rsidRPr="008E19F2" w:rsidRDefault="00F0650C" w:rsidP="00F0650C">
      <w:pPr>
        <w:pStyle w:val="SectionBody"/>
        <w:rPr>
          <w:color w:val="auto"/>
        </w:rPr>
      </w:pPr>
      <w:r w:rsidRPr="008E19F2">
        <w:rPr>
          <w:color w:val="auto"/>
        </w:rPr>
        <w:t>(1) Is not serving a sentence for a crime of violence against the person, crime of violence against an animal, or felony for a controlled substance offense which involves actual or threatened violence to a person, a felony offense involving the use of a firearm, or a felony offense where the victim was a minor child</w:t>
      </w:r>
      <w:r w:rsidR="00EE2DBD" w:rsidRPr="008E19F2">
        <w:rPr>
          <w:i/>
          <w:iCs/>
          <w:color w:val="auto"/>
        </w:rPr>
        <w:t xml:space="preserve">: </w:t>
      </w:r>
      <w:r w:rsidR="000314A8" w:rsidRPr="008E19F2">
        <w:rPr>
          <w:i/>
          <w:iCs/>
          <w:color w:val="auto"/>
        </w:rPr>
        <w:t xml:space="preserve">Provided, </w:t>
      </w:r>
      <w:r w:rsidR="000314A8" w:rsidRPr="008E19F2">
        <w:rPr>
          <w:color w:val="auto"/>
        </w:rPr>
        <w:t>That a</w:t>
      </w:r>
      <w:r w:rsidR="00D97E33" w:rsidRPr="008E19F2">
        <w:rPr>
          <w:color w:val="auto"/>
        </w:rPr>
        <w:t>n inmate is ineligible to participate in the nonviolent offense parole program if</w:t>
      </w:r>
      <w:r w:rsidR="00D70A23" w:rsidRPr="008E19F2">
        <w:rPr>
          <w:color w:val="auto"/>
        </w:rPr>
        <w:t xml:space="preserve"> the sentence from which </w:t>
      </w:r>
      <w:r w:rsidR="00DB1F8E" w:rsidRPr="008E19F2">
        <w:rPr>
          <w:color w:val="auto"/>
        </w:rPr>
        <w:t>parole is</w:t>
      </w:r>
      <w:r w:rsidR="000314A8" w:rsidRPr="008E19F2">
        <w:rPr>
          <w:color w:val="auto"/>
        </w:rPr>
        <w:t xml:space="preserve"> being</w:t>
      </w:r>
      <w:r w:rsidR="00DB1F8E" w:rsidRPr="008E19F2">
        <w:rPr>
          <w:color w:val="auto"/>
        </w:rPr>
        <w:t xml:space="preserve"> considered is aggregated</w:t>
      </w:r>
      <w:r w:rsidR="000314A8" w:rsidRPr="008E19F2">
        <w:rPr>
          <w:color w:val="auto"/>
        </w:rPr>
        <w:t>,</w:t>
      </w:r>
      <w:r w:rsidR="00DB1F8E" w:rsidRPr="008E19F2">
        <w:rPr>
          <w:color w:val="auto"/>
        </w:rPr>
        <w:t xml:space="preserve"> </w:t>
      </w:r>
      <w:r w:rsidR="00DB1F8E" w:rsidRPr="008E19F2">
        <w:rPr>
          <w:color w:val="auto"/>
        </w:rPr>
        <w:lastRenderedPageBreak/>
        <w:t>concurrently or consecutively</w:t>
      </w:r>
      <w:r w:rsidR="000314A8" w:rsidRPr="008E19F2">
        <w:rPr>
          <w:color w:val="auto"/>
        </w:rPr>
        <w:t>,</w:t>
      </w:r>
      <w:r w:rsidR="00DB1F8E" w:rsidRPr="008E19F2">
        <w:rPr>
          <w:color w:val="auto"/>
        </w:rPr>
        <w:t xml:space="preserve"> with a</w:t>
      </w:r>
      <w:r w:rsidR="000314A8" w:rsidRPr="008E19F2">
        <w:rPr>
          <w:color w:val="auto"/>
        </w:rPr>
        <w:t>n</w:t>
      </w:r>
      <w:r w:rsidR="00DB1F8E" w:rsidRPr="008E19F2">
        <w:rPr>
          <w:color w:val="auto"/>
        </w:rPr>
        <w:t xml:space="preserve"> offense</w:t>
      </w:r>
      <w:r w:rsidR="000314A8" w:rsidRPr="008E19F2">
        <w:rPr>
          <w:color w:val="auto"/>
        </w:rPr>
        <w:t xml:space="preserve"> </w:t>
      </w:r>
      <w:r w:rsidR="00EE2DBD" w:rsidRPr="008E19F2">
        <w:rPr>
          <w:color w:val="auto"/>
        </w:rPr>
        <w:t>determined</w:t>
      </w:r>
      <w:r w:rsidR="000314A8" w:rsidRPr="008E19F2">
        <w:rPr>
          <w:color w:val="auto"/>
        </w:rPr>
        <w:t xml:space="preserve"> disqualifying</w:t>
      </w:r>
      <w:r w:rsidR="00DB1F8E" w:rsidRPr="008E19F2">
        <w:rPr>
          <w:color w:val="auto"/>
        </w:rPr>
        <w:t xml:space="preserve"> under this subdivision.</w:t>
      </w:r>
      <w:r w:rsidR="00D97E33" w:rsidRPr="008E19F2">
        <w:rPr>
          <w:color w:val="auto"/>
        </w:rPr>
        <w:t xml:space="preserve"> </w:t>
      </w:r>
    </w:p>
    <w:p w14:paraId="05C64100" w14:textId="557225E6" w:rsidR="00F0650C" w:rsidRPr="008E19F2" w:rsidRDefault="00F0650C" w:rsidP="00F0650C">
      <w:pPr>
        <w:pStyle w:val="SectionBody"/>
        <w:rPr>
          <w:color w:val="auto"/>
        </w:rPr>
      </w:pPr>
      <w:r w:rsidRPr="008E19F2">
        <w:rPr>
          <w:color w:val="auto"/>
        </w:rPr>
        <w:t xml:space="preserve">(2) Has successfully completed an individualized rehabilitation treatment program as determined by the division; </w:t>
      </w:r>
    </w:p>
    <w:p w14:paraId="21B849E2" w14:textId="760ED495" w:rsidR="00F0650C" w:rsidRPr="008E19F2" w:rsidRDefault="00D97E33" w:rsidP="00F0650C">
      <w:pPr>
        <w:pStyle w:val="SectionBody"/>
        <w:rPr>
          <w:color w:val="auto"/>
        </w:rPr>
      </w:pPr>
      <w:r w:rsidRPr="008E19F2">
        <w:rPr>
          <w:color w:val="auto"/>
        </w:rPr>
        <w:t xml:space="preserve"> </w:t>
      </w:r>
      <w:r w:rsidR="00F0650C" w:rsidRPr="008E19F2">
        <w:rPr>
          <w:color w:val="auto"/>
        </w:rPr>
        <w:t>(</w:t>
      </w:r>
      <w:r w:rsidRPr="008E19F2">
        <w:rPr>
          <w:color w:val="auto"/>
        </w:rPr>
        <w:t>3</w:t>
      </w:r>
      <w:r w:rsidR="00F0650C" w:rsidRPr="008E19F2">
        <w:rPr>
          <w:color w:val="auto"/>
        </w:rPr>
        <w:t>) Has not previously been released on parole</w:t>
      </w:r>
      <w:r w:rsidR="00275871" w:rsidRPr="008E19F2">
        <w:rPr>
          <w:color w:val="auto"/>
        </w:rPr>
        <w:t xml:space="preserve"> pursuant to</w:t>
      </w:r>
      <w:r w:rsidR="00F0650C" w:rsidRPr="008E19F2">
        <w:rPr>
          <w:color w:val="auto"/>
        </w:rPr>
        <w:t xml:space="preserve"> this section</w:t>
      </w:r>
      <w:r w:rsidR="000314A8" w:rsidRPr="008E19F2">
        <w:rPr>
          <w:color w:val="auto"/>
        </w:rPr>
        <w:t xml:space="preserve"> from the same sentence</w:t>
      </w:r>
      <w:r w:rsidR="00F0650C" w:rsidRPr="008E19F2">
        <w:rPr>
          <w:color w:val="auto"/>
        </w:rPr>
        <w:t xml:space="preserve">; and  </w:t>
      </w:r>
    </w:p>
    <w:p w14:paraId="35F73560" w14:textId="1724C984" w:rsidR="00F0650C" w:rsidRPr="008E19F2" w:rsidRDefault="00F0650C" w:rsidP="00F0650C">
      <w:pPr>
        <w:pStyle w:val="SectionBody"/>
        <w:rPr>
          <w:color w:val="auto"/>
        </w:rPr>
      </w:pPr>
      <w:r w:rsidRPr="008E19F2">
        <w:rPr>
          <w:color w:val="auto"/>
        </w:rPr>
        <w:t>(</w:t>
      </w:r>
      <w:r w:rsidR="00D97E33" w:rsidRPr="008E19F2">
        <w:rPr>
          <w:color w:val="auto"/>
        </w:rPr>
        <w:t>4</w:t>
      </w:r>
      <w:r w:rsidRPr="008E19F2">
        <w:rPr>
          <w:color w:val="auto"/>
        </w:rPr>
        <w:t>) Has otherwise satisfied the requirements for parole eligibility set forth in §62-12-13 of this code.</w:t>
      </w:r>
    </w:p>
    <w:p w14:paraId="67C76848" w14:textId="79538213" w:rsidR="00F0650C" w:rsidRPr="008E19F2" w:rsidRDefault="00F0650C" w:rsidP="00F0650C">
      <w:pPr>
        <w:pStyle w:val="SectionBody"/>
        <w:rPr>
          <w:color w:val="auto"/>
        </w:rPr>
      </w:pPr>
      <w:r w:rsidRPr="008E19F2">
        <w:rPr>
          <w:color w:val="auto"/>
        </w:rPr>
        <w:t xml:space="preserve">(d) Any person released under the nonviolent offense parole program </w:t>
      </w:r>
      <w:r w:rsidR="009553BD" w:rsidRPr="008E19F2">
        <w:rPr>
          <w:color w:val="auto"/>
        </w:rPr>
        <w:t xml:space="preserve">is </w:t>
      </w:r>
      <w:r w:rsidRPr="008E19F2">
        <w:rPr>
          <w:color w:val="auto"/>
        </w:rPr>
        <w:t>subject to all conditions of release and sanctions for violations applicable to persons released on parole by the Parole Board, and all parole revocations of persons granted parole pursuant to this section shall be heard in accordance with the provisions of §62-12-19 of this code.</w:t>
      </w:r>
    </w:p>
    <w:p w14:paraId="67F88C23" w14:textId="77777777" w:rsidR="00F0650C" w:rsidRPr="008E19F2" w:rsidRDefault="00F0650C" w:rsidP="00F0650C">
      <w:pPr>
        <w:pStyle w:val="SectionBody"/>
        <w:rPr>
          <w:color w:val="auto"/>
        </w:rPr>
      </w:pPr>
      <w:bookmarkStart w:id="0" w:name="_heading=h.gjdgxs" w:colFirst="0" w:colLast="0"/>
      <w:bookmarkEnd w:id="0"/>
      <w:r w:rsidRPr="008E19F2">
        <w:rPr>
          <w:color w:val="auto"/>
        </w:rPr>
        <w:t>(e) The nonviolent offense parole program authorized by subsection (a) of this section requires no action by the Parole Board as to the release decision if the inmate qualifies for the program and has successfully completed his or her rehabilitation treatment program as determined by the commissioner.</w:t>
      </w:r>
    </w:p>
    <w:p w14:paraId="39DD0E2F" w14:textId="3054B2D6" w:rsidR="00F0650C" w:rsidRPr="008E19F2" w:rsidRDefault="00F0650C" w:rsidP="0067445A">
      <w:pPr>
        <w:pStyle w:val="SectionBody"/>
        <w:rPr>
          <w:color w:val="auto"/>
        </w:rPr>
      </w:pPr>
      <w:r w:rsidRPr="008E19F2">
        <w:rPr>
          <w:color w:val="auto"/>
        </w:rPr>
        <w:t xml:space="preserve">(f) The commissioner shall develop a policy directive setting forth the processes and procedures to determine successful completion of the rehabilitation treatment program and to provide notice to the inmate. If the inmate fails to successfully complete his or her rehabilitation treatment program, his or her parole shall be determined in accordance with the provisions of §62-12-13 of this code. An inmate who has been denied parole pursuant to the provisions of §62-12-13 of this code and who thereafter successfully completes his or her rehabilitation treatment program prior to his or her next parole review </w:t>
      </w:r>
      <w:r w:rsidR="009553BD" w:rsidRPr="008E19F2">
        <w:rPr>
          <w:color w:val="auto"/>
        </w:rPr>
        <w:t xml:space="preserve">is </w:t>
      </w:r>
      <w:r w:rsidRPr="008E19F2">
        <w:rPr>
          <w:color w:val="auto"/>
        </w:rPr>
        <w:t xml:space="preserve">eligible for release under the nonviolent offense parole program within a reasonable time after he or she </w:t>
      </w:r>
      <w:r w:rsidR="009553BD" w:rsidRPr="008E19F2">
        <w:rPr>
          <w:color w:val="auto"/>
        </w:rPr>
        <w:t xml:space="preserve">has successfully completed the </w:t>
      </w:r>
      <w:r w:rsidRPr="008E19F2">
        <w:rPr>
          <w:color w:val="auto"/>
        </w:rPr>
        <w:t>program as determined by the commissioner, provided the inmate remains qualified for release under the nonviolent offense parole program.</w:t>
      </w:r>
    </w:p>
    <w:sectPr w:rsidR="00F0650C" w:rsidRPr="008E19F2" w:rsidSect="00F065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691" w14:textId="77777777" w:rsidR="00F0650C" w:rsidRDefault="00F0650C"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DA1F25" w14:textId="77777777" w:rsidR="00F0650C" w:rsidRPr="00F0650C" w:rsidRDefault="00F0650C" w:rsidP="00F0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F731" w14:textId="09CC047E" w:rsidR="00F0650C" w:rsidRDefault="00F0650C"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2C9A68" w14:textId="4889FE9A" w:rsidR="00F0650C" w:rsidRPr="00F0650C" w:rsidRDefault="00F0650C" w:rsidP="00F0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235" w14:textId="6509F3E3" w:rsidR="00F0650C" w:rsidRPr="00F0650C" w:rsidRDefault="00F0650C" w:rsidP="00F0650C">
    <w:pPr>
      <w:pStyle w:val="Header"/>
    </w:pPr>
    <w:r>
      <w:t>CS for SB 449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A26D" w14:textId="702B7F0D" w:rsidR="00F0650C" w:rsidRPr="00F0650C" w:rsidRDefault="008E19F2" w:rsidP="00F0650C">
    <w:pPr>
      <w:pStyle w:val="Header"/>
    </w:pPr>
    <w:proofErr w:type="spellStart"/>
    <w:r>
      <w:t>Enr</w:t>
    </w:r>
    <w:proofErr w:type="spellEnd"/>
    <w:r>
      <w:t xml:space="preserve"> </w:t>
    </w:r>
    <w:r w:rsidR="00F0650C">
      <w:t>CS for SB 449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14A8"/>
    <w:rsid w:val="00085D22"/>
    <w:rsid w:val="000948FB"/>
    <w:rsid w:val="000C5C77"/>
    <w:rsid w:val="000F01CF"/>
    <w:rsid w:val="0010070F"/>
    <w:rsid w:val="0015112E"/>
    <w:rsid w:val="001552E7"/>
    <w:rsid w:val="001566B4"/>
    <w:rsid w:val="00175B38"/>
    <w:rsid w:val="001A5EA0"/>
    <w:rsid w:val="001C279E"/>
    <w:rsid w:val="001D459E"/>
    <w:rsid w:val="00230763"/>
    <w:rsid w:val="002449F6"/>
    <w:rsid w:val="0027011C"/>
    <w:rsid w:val="00274200"/>
    <w:rsid w:val="00275740"/>
    <w:rsid w:val="00275871"/>
    <w:rsid w:val="002A0269"/>
    <w:rsid w:val="00301F44"/>
    <w:rsid w:val="00303684"/>
    <w:rsid w:val="003143F5"/>
    <w:rsid w:val="00314854"/>
    <w:rsid w:val="00351278"/>
    <w:rsid w:val="00365920"/>
    <w:rsid w:val="003A3C74"/>
    <w:rsid w:val="003C51CD"/>
    <w:rsid w:val="004247A2"/>
    <w:rsid w:val="004B2795"/>
    <w:rsid w:val="004C13DD"/>
    <w:rsid w:val="004E3441"/>
    <w:rsid w:val="00571DC3"/>
    <w:rsid w:val="005A5366"/>
    <w:rsid w:val="00637E73"/>
    <w:rsid w:val="006565E8"/>
    <w:rsid w:val="0067445A"/>
    <w:rsid w:val="00684CAD"/>
    <w:rsid w:val="006865E9"/>
    <w:rsid w:val="00691F3E"/>
    <w:rsid w:val="00694BFB"/>
    <w:rsid w:val="006A106B"/>
    <w:rsid w:val="006C3DBE"/>
    <w:rsid w:val="006C523D"/>
    <w:rsid w:val="006D4036"/>
    <w:rsid w:val="00717FCA"/>
    <w:rsid w:val="007729BE"/>
    <w:rsid w:val="007E02CF"/>
    <w:rsid w:val="007F1CF5"/>
    <w:rsid w:val="0081249D"/>
    <w:rsid w:val="00834EDE"/>
    <w:rsid w:val="008736AA"/>
    <w:rsid w:val="008D275D"/>
    <w:rsid w:val="008E19F2"/>
    <w:rsid w:val="009553B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70A23"/>
    <w:rsid w:val="00D97E33"/>
    <w:rsid w:val="00DB1F8E"/>
    <w:rsid w:val="00DE526B"/>
    <w:rsid w:val="00DF199D"/>
    <w:rsid w:val="00DF4120"/>
    <w:rsid w:val="00E01542"/>
    <w:rsid w:val="00E365F1"/>
    <w:rsid w:val="00E62F48"/>
    <w:rsid w:val="00E831B3"/>
    <w:rsid w:val="00EB203E"/>
    <w:rsid w:val="00EE2DBD"/>
    <w:rsid w:val="00EE70CB"/>
    <w:rsid w:val="00EF6030"/>
    <w:rsid w:val="00F0650C"/>
    <w:rsid w:val="00F23775"/>
    <w:rsid w:val="00F41CA2"/>
    <w:rsid w:val="00F443C0"/>
    <w:rsid w:val="00F50749"/>
    <w:rsid w:val="00F62EFB"/>
    <w:rsid w:val="00F939A4"/>
    <w:rsid w:val="00FA7B09"/>
    <w:rsid w:val="00FD5A6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0105D1"/>
  <w15:chartTrackingRefBased/>
  <w15:docId w15:val="{63A43C69-A021-4D6E-A809-50AD2B95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0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322D3" w:rsidRDefault="007322D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322D3" w:rsidRDefault="007322D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322D3" w:rsidRDefault="007322D3">
          <w:pPr>
            <w:pStyle w:val="31DC770E9F534C1F9CDB2A76911FE768"/>
          </w:pPr>
          <w:r w:rsidRPr="00B844FE">
            <w:t>Number</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322D3" w:rsidRDefault="007322D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D3"/>
    <w:rsid w:val="0073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322D3"/>
    <w:rPr>
      <w:color w:val="808080"/>
    </w:rPr>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2022-01-25T13:58:00Z</cp:lastPrinted>
  <dcterms:created xsi:type="dcterms:W3CDTF">2022-01-25T14:00:00Z</dcterms:created>
  <dcterms:modified xsi:type="dcterms:W3CDTF">2022-02-08T19:55:00Z</dcterms:modified>
</cp:coreProperties>
</file>